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02" w:rsidRDefault="00E40402" w:rsidP="00E40402">
      <w:pPr>
        <w:pStyle w:val="a3"/>
        <w:ind w:firstLine="709"/>
        <w:rPr>
          <w:rFonts w:ascii="Arial" w:hAnsi="Arial" w:cs="Arial"/>
          <w:bCs/>
          <w:spacing w:val="28"/>
          <w:szCs w:val="24"/>
        </w:rPr>
      </w:pPr>
      <w:r>
        <w:rPr>
          <w:rFonts w:ascii="Arial" w:hAnsi="Arial" w:cs="Arial"/>
          <w:bCs/>
          <w:spacing w:val="28"/>
          <w:szCs w:val="24"/>
        </w:rPr>
        <w:t>ГЛАВА</w:t>
      </w:r>
    </w:p>
    <w:p w:rsidR="00E40402" w:rsidRDefault="00E40402" w:rsidP="00E40402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pacing w:val="28"/>
          <w:szCs w:val="24"/>
        </w:rPr>
        <w:t>ЕВСТРАТОВСКОГО СЕЛЬСКОГО ПОСЕЛЕНИЯ</w:t>
      </w:r>
    </w:p>
    <w:p w:rsidR="00E40402" w:rsidRDefault="00E40402" w:rsidP="00E40402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E40402" w:rsidRDefault="00E40402" w:rsidP="00E40402">
      <w:pPr>
        <w:pStyle w:val="a3"/>
        <w:ind w:firstLine="709"/>
        <w:rPr>
          <w:rFonts w:ascii="Arial" w:hAnsi="Arial" w:cs="Arial"/>
          <w:bCs/>
          <w:spacing w:val="28"/>
          <w:szCs w:val="24"/>
        </w:rPr>
      </w:pPr>
      <w:r>
        <w:rPr>
          <w:rFonts w:ascii="Arial" w:hAnsi="Arial" w:cs="Arial"/>
          <w:bCs/>
          <w:spacing w:val="28"/>
          <w:szCs w:val="24"/>
        </w:rPr>
        <w:t>ВОРОНЕЖСКОЙ ОБЛАСТИ</w:t>
      </w:r>
    </w:p>
    <w:p w:rsidR="00E40402" w:rsidRDefault="00E40402" w:rsidP="00E40402">
      <w:pPr>
        <w:pStyle w:val="a3"/>
        <w:ind w:firstLine="709"/>
        <w:rPr>
          <w:rFonts w:ascii="Arial" w:hAnsi="Arial" w:cs="Arial"/>
          <w:bCs/>
          <w:spacing w:val="28"/>
          <w:szCs w:val="24"/>
        </w:rPr>
      </w:pPr>
      <w:r>
        <w:rPr>
          <w:rFonts w:ascii="Arial" w:hAnsi="Arial" w:cs="Arial"/>
          <w:bCs/>
          <w:spacing w:val="28"/>
          <w:szCs w:val="24"/>
        </w:rPr>
        <w:t xml:space="preserve"> </w:t>
      </w:r>
    </w:p>
    <w:p w:rsidR="00E40402" w:rsidRDefault="00E40402" w:rsidP="00E40402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 xml:space="preserve">ПОСТАНОВЛЕНИЕ </w:t>
      </w:r>
    </w:p>
    <w:p w:rsidR="00E40402" w:rsidRDefault="00E40402" w:rsidP="00E40402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E40402" w:rsidRDefault="00403D40" w:rsidP="00E40402">
      <w:pPr>
        <w:widowControl w:val="0"/>
        <w:ind w:firstLine="709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от 16.07.2019 г. № 3</w:t>
      </w:r>
    </w:p>
    <w:p w:rsidR="00E40402" w:rsidRDefault="00E40402" w:rsidP="00E40402">
      <w:pPr>
        <w:widowControl w:val="0"/>
        <w:ind w:firstLine="709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с. Евстратовка </w:t>
      </w:r>
    </w:p>
    <w:p w:rsidR="00E40402" w:rsidRDefault="00E40402" w:rsidP="00E40402">
      <w:pPr>
        <w:widowControl w:val="0"/>
        <w:ind w:firstLine="709"/>
        <w:rPr>
          <w:rFonts w:cs="Arial"/>
          <w:bCs/>
          <w:lang w:eastAsia="ar-SA"/>
        </w:rPr>
      </w:pPr>
    </w:p>
    <w:p w:rsidR="00E40402" w:rsidRDefault="00E40402" w:rsidP="00E40402">
      <w:pPr>
        <w:ind w:right="-1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 назначении проведения схода граждан</w:t>
      </w:r>
    </w:p>
    <w:p w:rsidR="00E40402" w:rsidRDefault="00E40402" w:rsidP="00E40402">
      <w:pPr>
        <w:ind w:right="-1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</w:p>
    <w:p w:rsidR="00E40402" w:rsidRDefault="00E40402" w:rsidP="00E40402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В целях избрания старосты сельского населенного пункта, руководствуясь положениями Федерального закона от 06.10.2003 № 131-ФЗ «Об общих принципах организации местного самоуправления в Российской Федерации», Законом Воронежской области от 20.12.2018 г. № 167-ОЗ «О старостах сельских населенных пунктов в Воронежской области», </w:t>
      </w:r>
      <w:r>
        <w:rPr>
          <w:rFonts w:eastAsia="Calibri" w:cs="Arial"/>
        </w:rPr>
        <w:t>Уставом Евстратовского сельского поселения Россошанского муниципального района Воронежской области</w:t>
      </w:r>
    </w:p>
    <w:p w:rsidR="00E40402" w:rsidRDefault="00E40402" w:rsidP="00E40402">
      <w:pPr>
        <w:tabs>
          <w:tab w:val="center" w:pos="5032"/>
          <w:tab w:val="left" w:pos="5664"/>
        </w:tabs>
        <w:ind w:firstLine="709"/>
        <w:rPr>
          <w:rFonts w:cs="Arial"/>
        </w:rPr>
      </w:pPr>
    </w:p>
    <w:p w:rsidR="00E40402" w:rsidRDefault="00E40402" w:rsidP="00E40402">
      <w:pPr>
        <w:tabs>
          <w:tab w:val="center" w:pos="5032"/>
          <w:tab w:val="left" w:pos="7305"/>
        </w:tabs>
        <w:ind w:firstLine="709"/>
        <w:jc w:val="center"/>
        <w:rPr>
          <w:rFonts w:cs="Arial"/>
          <w:lang w:val="en-US"/>
        </w:rPr>
      </w:pPr>
      <w:r>
        <w:rPr>
          <w:rFonts w:cs="Arial"/>
        </w:rPr>
        <w:t>ПОСТАНОВЛЯЮ:</w:t>
      </w:r>
    </w:p>
    <w:p w:rsidR="00E40402" w:rsidRDefault="00E40402" w:rsidP="00E4040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Назначить проведен</w:t>
      </w:r>
      <w:r w:rsidR="00BD1D12">
        <w:rPr>
          <w:rFonts w:ascii="Arial" w:hAnsi="Arial" w:cs="Arial"/>
        </w:rPr>
        <w:t>ие схода граждан хутора Пинчук</w:t>
      </w:r>
      <w:r>
        <w:rPr>
          <w:rFonts w:ascii="Arial" w:hAnsi="Arial" w:cs="Arial"/>
        </w:rPr>
        <w:t xml:space="preserve"> Россошанского муниципального района Воронежской области по вопросу избрания старосты сельского населенног</w:t>
      </w:r>
      <w:r w:rsidR="00BD1D12">
        <w:rPr>
          <w:rFonts w:ascii="Arial" w:hAnsi="Arial" w:cs="Arial"/>
        </w:rPr>
        <w:t>о пункта на 17 часов 00 минут 26.07</w:t>
      </w:r>
      <w:r>
        <w:rPr>
          <w:rFonts w:ascii="Arial" w:hAnsi="Arial" w:cs="Arial"/>
        </w:rPr>
        <w:t>.2019 года на придомовой территории домовладе</w:t>
      </w:r>
      <w:r w:rsidR="00BD1D12">
        <w:rPr>
          <w:rFonts w:ascii="Arial" w:hAnsi="Arial" w:cs="Arial"/>
        </w:rPr>
        <w:t>ния Фомина Александра Михайло</w:t>
      </w:r>
      <w:r>
        <w:rPr>
          <w:rFonts w:ascii="Arial" w:hAnsi="Arial" w:cs="Arial"/>
        </w:rPr>
        <w:t xml:space="preserve">вича, </w:t>
      </w:r>
      <w:proofErr w:type="gramStart"/>
      <w:r>
        <w:rPr>
          <w:rFonts w:ascii="Arial" w:hAnsi="Arial" w:cs="Arial"/>
        </w:rPr>
        <w:t>расположенном</w:t>
      </w:r>
      <w:proofErr w:type="gramEnd"/>
      <w:r>
        <w:rPr>
          <w:rFonts w:ascii="Arial" w:hAnsi="Arial" w:cs="Arial"/>
        </w:rPr>
        <w:t xml:space="preserve"> по адресу: 396630 Воронежская обл., Россошанский р-н</w:t>
      </w:r>
      <w:r>
        <w:rPr>
          <w:rFonts w:cs="Arial"/>
        </w:rPr>
        <w:t>,</w:t>
      </w:r>
      <w:r w:rsidR="00BD1D12">
        <w:rPr>
          <w:rFonts w:ascii="Arial" w:hAnsi="Arial" w:cs="Arial"/>
        </w:rPr>
        <w:t xml:space="preserve"> хутор Пинчук,14</w:t>
      </w:r>
      <w:r>
        <w:rPr>
          <w:rFonts w:ascii="Arial" w:hAnsi="Arial" w:cs="Arial"/>
        </w:rPr>
        <w:t>.</w:t>
      </w:r>
    </w:p>
    <w:p w:rsidR="00E40402" w:rsidRDefault="00E40402" w:rsidP="00E4040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«Вестнике муниципальных правовых актов Евстратовского сельского поселения Россошанского муниципального района Воронежской области».</w:t>
      </w:r>
    </w:p>
    <w:p w:rsidR="00E40402" w:rsidRDefault="00E40402" w:rsidP="00E4040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 целях оп</w:t>
      </w:r>
      <w:r w:rsidR="00BD1D12">
        <w:rPr>
          <w:rFonts w:ascii="Arial" w:hAnsi="Arial" w:cs="Arial"/>
        </w:rPr>
        <w:t>овещения жителей хутора Пинчук</w:t>
      </w:r>
      <w:r>
        <w:rPr>
          <w:rFonts w:ascii="Arial" w:hAnsi="Arial" w:cs="Arial"/>
        </w:rPr>
        <w:t xml:space="preserve"> Россошанского муниципального района Воронежской области о назначении схода, администрации Евстратовского сельского поселения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соответствующую информацию на информационных стендах и официальном сайте Евстратовского сельского поселения в сети интернет (http://evstratovka.rossoshmr.ru).</w:t>
      </w:r>
    </w:p>
    <w:p w:rsidR="00E40402" w:rsidRDefault="00E40402" w:rsidP="00E40402">
      <w:pPr>
        <w:tabs>
          <w:tab w:val="left" w:pos="993"/>
          <w:tab w:val="right" w:pos="9900"/>
        </w:tabs>
        <w:ind w:firstLine="709"/>
        <w:rPr>
          <w:rFonts w:cs="Arial"/>
        </w:rPr>
      </w:pPr>
      <w:r>
        <w:rPr>
          <w:rFonts w:cs="Arial"/>
        </w:rPr>
        <w:t xml:space="preserve">4.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постановления оставляю за собой.</w:t>
      </w:r>
    </w:p>
    <w:p w:rsidR="00E40402" w:rsidRDefault="00E40402" w:rsidP="00E40402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928"/>
        <w:gridCol w:w="1843"/>
        <w:gridCol w:w="2659"/>
      </w:tblGrid>
      <w:tr w:rsidR="00E40402" w:rsidTr="00E40402">
        <w:tc>
          <w:tcPr>
            <w:tcW w:w="4928" w:type="dxa"/>
            <w:hideMark/>
          </w:tcPr>
          <w:p w:rsidR="00E40402" w:rsidRDefault="00E40402">
            <w:pPr>
              <w:suppressAutoHyphens/>
              <w:ind w:firstLine="0"/>
              <w:rPr>
                <w:rFonts w:cs="Arial"/>
                <w:lang w:val="en-US" w:eastAsia="ar-SA"/>
              </w:rPr>
            </w:pPr>
            <w:r>
              <w:rPr>
                <w:rFonts w:cs="Arial"/>
                <w:lang w:eastAsia="ar-SA"/>
              </w:rPr>
              <w:t>Глава Евстратовского</w:t>
            </w:r>
          </w:p>
          <w:p w:rsidR="00E40402" w:rsidRDefault="00E40402">
            <w:pPr>
              <w:suppressAutoHyphens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val="en-US" w:eastAsia="ar-SA"/>
              </w:rPr>
              <w:t xml:space="preserve"> </w:t>
            </w:r>
            <w:r>
              <w:rPr>
                <w:rFonts w:cs="Arial"/>
                <w:lang w:eastAsia="ar-SA"/>
              </w:rPr>
              <w:t>сельского поселения</w:t>
            </w:r>
          </w:p>
        </w:tc>
        <w:tc>
          <w:tcPr>
            <w:tcW w:w="1843" w:type="dxa"/>
          </w:tcPr>
          <w:p w:rsidR="00E40402" w:rsidRDefault="00E40402">
            <w:pPr>
              <w:tabs>
                <w:tab w:val="left" w:pos="5760"/>
              </w:tabs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659" w:type="dxa"/>
          </w:tcPr>
          <w:p w:rsidR="00E40402" w:rsidRDefault="00E40402">
            <w:pPr>
              <w:tabs>
                <w:tab w:val="left" w:pos="5760"/>
              </w:tabs>
              <w:suppressAutoHyphens/>
              <w:ind w:firstLine="0"/>
              <w:rPr>
                <w:rFonts w:cs="Arial"/>
                <w:lang w:eastAsia="ar-SA"/>
              </w:rPr>
            </w:pPr>
          </w:p>
          <w:p w:rsidR="00E40402" w:rsidRDefault="00E40402">
            <w:pPr>
              <w:tabs>
                <w:tab w:val="left" w:pos="5760"/>
              </w:tabs>
              <w:suppressAutoHyphens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Г.Д.Лобова</w:t>
            </w:r>
          </w:p>
        </w:tc>
      </w:tr>
    </w:tbl>
    <w:p w:rsidR="00E40402" w:rsidRDefault="00E40402" w:rsidP="00E40402">
      <w:pPr>
        <w:ind w:firstLine="709"/>
      </w:pPr>
    </w:p>
    <w:p w:rsidR="00EC3DCA" w:rsidRDefault="00EC3DCA"/>
    <w:sectPr w:rsidR="00EC3DCA" w:rsidSect="00EC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20D"/>
    <w:multiLevelType w:val="multilevel"/>
    <w:tmpl w:val="B3CE7AA8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02"/>
    <w:rsid w:val="0008199B"/>
    <w:rsid w:val="00131B13"/>
    <w:rsid w:val="002B7B2B"/>
    <w:rsid w:val="0033629F"/>
    <w:rsid w:val="00403D40"/>
    <w:rsid w:val="00457256"/>
    <w:rsid w:val="004D36AF"/>
    <w:rsid w:val="006245D4"/>
    <w:rsid w:val="00640F14"/>
    <w:rsid w:val="00957C1D"/>
    <w:rsid w:val="00BD1D12"/>
    <w:rsid w:val="00E40402"/>
    <w:rsid w:val="00EC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0402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0402"/>
    <w:pPr>
      <w:jc w:val="center"/>
    </w:pPr>
    <w:rPr>
      <w:rFonts w:ascii="Times New Roman" w:hAnsi="Times New Roman"/>
      <w:szCs w:val="20"/>
    </w:rPr>
  </w:style>
  <w:style w:type="character" w:customStyle="1" w:styleId="a4">
    <w:name w:val="Название Знак"/>
    <w:basedOn w:val="a0"/>
    <w:link w:val="a3"/>
    <w:rsid w:val="00E40402"/>
    <w:rPr>
      <w:sz w:val="24"/>
    </w:rPr>
  </w:style>
  <w:style w:type="paragraph" w:styleId="a5">
    <w:name w:val="List Paragraph"/>
    <w:basedOn w:val="a"/>
    <w:uiPriority w:val="34"/>
    <w:qFormat/>
    <w:rsid w:val="00E40402"/>
    <w:pPr>
      <w:ind w:left="720"/>
      <w:contextualSpacing/>
    </w:pPr>
    <w:rPr>
      <w:rFonts w:ascii="Times New Roman" w:hAnsi="Times New Roman"/>
    </w:rPr>
  </w:style>
  <w:style w:type="paragraph" w:customStyle="1" w:styleId="a6">
    <w:name w:val="Обычный.Название подразделения"/>
    <w:rsid w:val="00E40402"/>
    <w:pPr>
      <w:autoSpaceDE w:val="0"/>
      <w:autoSpaceDN w:val="0"/>
    </w:pPr>
    <w:rPr>
      <w:rFonts w:ascii="SchoolBook" w:hAnsi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</dc:creator>
  <cp:keywords/>
  <dc:description/>
  <cp:lastModifiedBy>Кисель</cp:lastModifiedBy>
  <cp:revision>9</cp:revision>
  <cp:lastPrinted>2019-07-22T09:41:00Z</cp:lastPrinted>
  <dcterms:created xsi:type="dcterms:W3CDTF">2019-07-15T08:20:00Z</dcterms:created>
  <dcterms:modified xsi:type="dcterms:W3CDTF">2019-07-22T09:41:00Z</dcterms:modified>
</cp:coreProperties>
</file>